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DE5E4" w14:textId="6620FC0A" w:rsidR="00B41527" w:rsidRPr="00E923C8" w:rsidRDefault="00B41527" w:rsidP="003F265F">
      <w:p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 w:rsidRPr="00E923C8">
        <w:rPr>
          <w:rFonts w:cstheme="minorHAnsi"/>
          <w:b/>
          <w:bCs/>
          <w:sz w:val="24"/>
          <w:szCs w:val="24"/>
        </w:rPr>
        <w:t xml:space="preserve">Výzkum médií I. – První část úkolu, rešerše </w:t>
      </w:r>
    </w:p>
    <w:p w14:paraId="1A71EE2B" w14:textId="57C6A9AD" w:rsidR="00B41527" w:rsidRPr="003F265F" w:rsidRDefault="00A578A9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 xml:space="preserve">Tématem </w:t>
      </w:r>
      <w:r w:rsidR="0066242D" w:rsidRPr="003F265F">
        <w:rPr>
          <w:rFonts w:cstheme="minorHAnsi"/>
          <w:sz w:val="24"/>
          <w:szCs w:val="24"/>
        </w:rPr>
        <w:t>vybrané</w:t>
      </w:r>
      <w:r w:rsidRPr="003F265F">
        <w:rPr>
          <w:rFonts w:cstheme="minorHAnsi"/>
          <w:sz w:val="24"/>
          <w:szCs w:val="24"/>
        </w:rPr>
        <w:t xml:space="preserve"> kvantitativní obsahové analýzy je</w:t>
      </w:r>
      <w:r w:rsidR="000D791E" w:rsidRPr="003F265F">
        <w:rPr>
          <w:rFonts w:cstheme="minorHAnsi"/>
          <w:sz w:val="24"/>
          <w:szCs w:val="24"/>
        </w:rPr>
        <w:t xml:space="preserve"> zmapování</w:t>
      </w:r>
      <w:r w:rsidR="003F265F">
        <w:rPr>
          <w:rFonts w:cstheme="minorHAnsi"/>
          <w:sz w:val="24"/>
          <w:szCs w:val="24"/>
        </w:rPr>
        <w:t xml:space="preserve"> mediální reflexe</w:t>
      </w:r>
      <w:r w:rsidR="000D791E" w:rsidRPr="003F265F">
        <w:rPr>
          <w:rFonts w:cstheme="minorHAnsi"/>
          <w:sz w:val="24"/>
          <w:szCs w:val="24"/>
        </w:rPr>
        <w:t xml:space="preserve"> </w:t>
      </w:r>
      <w:r w:rsidR="003F265F">
        <w:rPr>
          <w:rFonts w:cstheme="minorHAnsi"/>
          <w:sz w:val="24"/>
          <w:szCs w:val="24"/>
        </w:rPr>
        <w:t xml:space="preserve">současných trendů ve způsobu stravování a výživě. </w:t>
      </w:r>
      <w:r w:rsidR="00A63696" w:rsidRPr="003F265F">
        <w:rPr>
          <w:rFonts w:cstheme="minorHAnsi"/>
          <w:sz w:val="24"/>
          <w:szCs w:val="24"/>
        </w:rPr>
        <w:t>J</w:t>
      </w:r>
      <w:r w:rsidRPr="003F265F">
        <w:rPr>
          <w:rFonts w:cstheme="minorHAnsi"/>
          <w:sz w:val="24"/>
          <w:szCs w:val="24"/>
        </w:rPr>
        <w:t>edná se</w:t>
      </w:r>
      <w:r w:rsidR="0066242D" w:rsidRPr="003F265F">
        <w:rPr>
          <w:rFonts w:cstheme="minorHAnsi"/>
          <w:sz w:val="24"/>
          <w:szCs w:val="24"/>
        </w:rPr>
        <w:t xml:space="preserve"> konkrétně o </w:t>
      </w:r>
      <w:proofErr w:type="spellStart"/>
      <w:r w:rsidRPr="003F265F">
        <w:rPr>
          <w:rFonts w:cstheme="minorHAnsi"/>
          <w:sz w:val="24"/>
          <w:szCs w:val="24"/>
        </w:rPr>
        <w:t>vitariánství</w:t>
      </w:r>
      <w:proofErr w:type="spellEnd"/>
      <w:r w:rsidRPr="003F265F">
        <w:rPr>
          <w:rFonts w:cstheme="minorHAnsi"/>
          <w:sz w:val="24"/>
          <w:szCs w:val="24"/>
        </w:rPr>
        <w:t xml:space="preserve">, veganství, </w:t>
      </w:r>
      <w:proofErr w:type="spellStart"/>
      <w:r w:rsidRPr="003F265F">
        <w:rPr>
          <w:rFonts w:cstheme="minorHAnsi"/>
          <w:sz w:val="24"/>
          <w:szCs w:val="24"/>
        </w:rPr>
        <w:t>paleo</w:t>
      </w:r>
      <w:proofErr w:type="spellEnd"/>
      <w:r w:rsidRPr="003F265F">
        <w:rPr>
          <w:rFonts w:cstheme="minorHAnsi"/>
          <w:sz w:val="24"/>
          <w:szCs w:val="24"/>
        </w:rPr>
        <w:t xml:space="preserve"> dietu a bezlepkovou dietu. Mediální obraz je popisován na příkladu</w:t>
      </w:r>
      <w:r w:rsidR="00665F86" w:rsidRPr="003F265F">
        <w:rPr>
          <w:rFonts w:cstheme="minorHAnsi"/>
          <w:sz w:val="24"/>
          <w:szCs w:val="24"/>
        </w:rPr>
        <w:t xml:space="preserve"> vybraných</w:t>
      </w:r>
      <w:r w:rsidRPr="003F265F">
        <w:rPr>
          <w:rFonts w:cstheme="minorHAnsi"/>
          <w:sz w:val="24"/>
          <w:szCs w:val="24"/>
        </w:rPr>
        <w:t xml:space="preserve"> online </w:t>
      </w:r>
      <w:r w:rsidR="00665F86" w:rsidRPr="003F265F">
        <w:rPr>
          <w:rFonts w:cstheme="minorHAnsi"/>
          <w:sz w:val="24"/>
          <w:szCs w:val="24"/>
        </w:rPr>
        <w:t xml:space="preserve">zpravodajských </w:t>
      </w:r>
      <w:r w:rsidRPr="003F265F">
        <w:rPr>
          <w:rFonts w:cstheme="minorHAnsi"/>
          <w:sz w:val="24"/>
          <w:szCs w:val="24"/>
        </w:rPr>
        <w:t>médií</w:t>
      </w:r>
      <w:r w:rsidR="00665F86" w:rsidRPr="003F265F">
        <w:rPr>
          <w:rFonts w:cstheme="minorHAnsi"/>
          <w:sz w:val="24"/>
          <w:szCs w:val="24"/>
        </w:rPr>
        <w:t xml:space="preserve">, která mají </w:t>
      </w:r>
      <w:r w:rsidR="009A2E1B" w:rsidRPr="003F265F">
        <w:rPr>
          <w:rFonts w:cstheme="minorHAnsi"/>
          <w:sz w:val="24"/>
          <w:szCs w:val="24"/>
        </w:rPr>
        <w:t xml:space="preserve">nejširší čtenářský záběr. </w:t>
      </w:r>
    </w:p>
    <w:p w14:paraId="5069781C" w14:textId="77777777" w:rsidR="00A40995" w:rsidRDefault="00A578A9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 xml:space="preserve">Vybrané téma jsem zvolila, </w:t>
      </w:r>
      <w:r w:rsidR="005F0FA7" w:rsidRPr="003F265F">
        <w:rPr>
          <w:rFonts w:cstheme="minorHAnsi"/>
          <w:sz w:val="24"/>
          <w:szCs w:val="24"/>
        </w:rPr>
        <w:t>jelikož</w:t>
      </w:r>
      <w:r w:rsidRPr="003F265F">
        <w:rPr>
          <w:rFonts w:cstheme="minorHAnsi"/>
          <w:sz w:val="24"/>
          <w:szCs w:val="24"/>
        </w:rPr>
        <w:t xml:space="preserve"> způsob stravování </w:t>
      </w:r>
      <w:r w:rsidR="005F0FA7" w:rsidRPr="003F265F">
        <w:rPr>
          <w:rFonts w:cstheme="minorHAnsi"/>
          <w:sz w:val="24"/>
          <w:szCs w:val="24"/>
        </w:rPr>
        <w:t xml:space="preserve">je aktuálním fenoménem moderní doby a </w:t>
      </w:r>
      <w:r w:rsidRPr="003F265F">
        <w:rPr>
          <w:rFonts w:cstheme="minorHAnsi"/>
          <w:sz w:val="24"/>
          <w:szCs w:val="24"/>
        </w:rPr>
        <w:t xml:space="preserve">pro mne </w:t>
      </w:r>
      <w:r w:rsidR="005F0FA7" w:rsidRPr="003F265F">
        <w:rPr>
          <w:rFonts w:cstheme="minorHAnsi"/>
          <w:sz w:val="24"/>
          <w:szCs w:val="24"/>
        </w:rPr>
        <w:t xml:space="preserve">samotnou tvoří </w:t>
      </w:r>
      <w:r w:rsidRPr="003F265F">
        <w:rPr>
          <w:rFonts w:cstheme="minorHAnsi"/>
          <w:sz w:val="24"/>
          <w:szCs w:val="24"/>
        </w:rPr>
        <w:t xml:space="preserve">velmi důležitou </w:t>
      </w:r>
      <w:r w:rsidR="00665F86" w:rsidRPr="003F265F">
        <w:rPr>
          <w:rFonts w:cstheme="minorHAnsi"/>
          <w:sz w:val="24"/>
          <w:szCs w:val="24"/>
        </w:rPr>
        <w:t>součást</w:t>
      </w:r>
      <w:r w:rsidR="005F0FA7" w:rsidRPr="003F265F">
        <w:rPr>
          <w:rFonts w:cstheme="minorHAnsi"/>
          <w:sz w:val="24"/>
          <w:szCs w:val="24"/>
        </w:rPr>
        <w:t xml:space="preserve"> každodenního života</w:t>
      </w:r>
      <w:r w:rsidR="003F265F">
        <w:rPr>
          <w:rFonts w:cstheme="minorHAnsi"/>
          <w:sz w:val="24"/>
          <w:szCs w:val="24"/>
        </w:rPr>
        <w:t xml:space="preserve">. </w:t>
      </w:r>
      <w:r w:rsidR="000032F2" w:rsidRPr="003F265F">
        <w:rPr>
          <w:rFonts w:cstheme="minorHAnsi"/>
          <w:sz w:val="24"/>
          <w:szCs w:val="24"/>
        </w:rPr>
        <w:t>N</w:t>
      </w:r>
      <w:r w:rsidR="00CE5B48" w:rsidRPr="003F265F">
        <w:rPr>
          <w:rFonts w:cstheme="minorHAnsi"/>
          <w:sz w:val="24"/>
          <w:szCs w:val="24"/>
        </w:rPr>
        <w:t>ení divu, že na</w:t>
      </w:r>
      <w:r w:rsidR="000032F2" w:rsidRPr="003F265F">
        <w:rPr>
          <w:rFonts w:cstheme="minorHAnsi"/>
          <w:sz w:val="24"/>
          <w:szCs w:val="24"/>
        </w:rPr>
        <w:t xml:space="preserve"> toto téma bylo zpracováno mnoho výzkumů a odborných prací.</w:t>
      </w:r>
      <w:r w:rsidR="00CE5B48" w:rsidRPr="003F265F">
        <w:rPr>
          <w:rFonts w:cstheme="minorHAnsi"/>
          <w:sz w:val="24"/>
          <w:szCs w:val="24"/>
        </w:rPr>
        <w:t xml:space="preserve"> </w:t>
      </w:r>
      <w:r w:rsidR="000032F2" w:rsidRPr="003F265F">
        <w:rPr>
          <w:rFonts w:cstheme="minorHAnsi"/>
          <w:sz w:val="24"/>
          <w:szCs w:val="24"/>
        </w:rPr>
        <w:t xml:space="preserve">Mne osobně nejvíce zaujal výzkum, který byl </w:t>
      </w:r>
      <w:r w:rsidR="0066242D" w:rsidRPr="003F265F">
        <w:rPr>
          <w:rFonts w:cstheme="minorHAnsi"/>
          <w:sz w:val="24"/>
          <w:szCs w:val="24"/>
        </w:rPr>
        <w:t>součástí</w:t>
      </w:r>
      <w:r w:rsidR="000032F2" w:rsidRPr="003F265F">
        <w:rPr>
          <w:rFonts w:cstheme="minorHAnsi"/>
          <w:sz w:val="24"/>
          <w:szCs w:val="24"/>
        </w:rPr>
        <w:t xml:space="preserve"> bakalářské práce Barbory Šulcové s názvem Mediální reflexe současných trendů ve stravování.</w:t>
      </w:r>
      <w:r w:rsidR="00A40995">
        <w:rPr>
          <w:rFonts w:cstheme="minorHAnsi"/>
          <w:sz w:val="24"/>
          <w:szCs w:val="24"/>
        </w:rPr>
        <w:t xml:space="preserve"> </w:t>
      </w:r>
    </w:p>
    <w:p w14:paraId="627F42AC" w14:textId="53AB1AC2" w:rsidR="006F7237" w:rsidRPr="003F265F" w:rsidRDefault="0066242D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>Je</w:t>
      </w:r>
      <w:r w:rsidR="000032F2" w:rsidRPr="003F265F">
        <w:rPr>
          <w:rFonts w:cstheme="minorHAnsi"/>
          <w:sz w:val="24"/>
          <w:szCs w:val="24"/>
        </w:rPr>
        <w:t xml:space="preserve"> zřejmé, že </w:t>
      </w:r>
      <w:r w:rsidR="003F265F">
        <w:rPr>
          <w:rFonts w:cstheme="minorHAnsi"/>
          <w:sz w:val="24"/>
          <w:szCs w:val="24"/>
        </w:rPr>
        <w:t xml:space="preserve">je </w:t>
      </w:r>
      <w:r w:rsidR="000032F2" w:rsidRPr="003F265F">
        <w:rPr>
          <w:rFonts w:cstheme="minorHAnsi"/>
          <w:sz w:val="24"/>
          <w:szCs w:val="24"/>
        </w:rPr>
        <w:t xml:space="preserve">autorka </w:t>
      </w:r>
      <w:r w:rsidR="003F265F">
        <w:rPr>
          <w:rFonts w:cstheme="minorHAnsi"/>
          <w:sz w:val="24"/>
          <w:szCs w:val="24"/>
        </w:rPr>
        <w:t>d</w:t>
      </w:r>
      <w:r w:rsidR="000032F2" w:rsidRPr="003F265F">
        <w:rPr>
          <w:rFonts w:cstheme="minorHAnsi"/>
          <w:sz w:val="24"/>
          <w:szCs w:val="24"/>
        </w:rPr>
        <w:t>o tohoto tématu zna</w:t>
      </w:r>
      <w:r w:rsidR="00CE5B48" w:rsidRPr="003F265F">
        <w:rPr>
          <w:rFonts w:cstheme="minorHAnsi"/>
          <w:sz w:val="24"/>
          <w:szCs w:val="24"/>
        </w:rPr>
        <w:t>čně</w:t>
      </w:r>
      <w:r w:rsidR="000032F2" w:rsidRPr="003F265F">
        <w:rPr>
          <w:rFonts w:cstheme="minorHAnsi"/>
          <w:sz w:val="24"/>
          <w:szCs w:val="24"/>
        </w:rPr>
        <w:t xml:space="preserve"> zapálená a</w:t>
      </w:r>
      <w:r w:rsidRPr="003F265F">
        <w:rPr>
          <w:rFonts w:cstheme="minorHAnsi"/>
          <w:sz w:val="24"/>
          <w:szCs w:val="24"/>
        </w:rPr>
        <w:t xml:space="preserve"> výzkum byl proveden opravdu precizně. To</w:t>
      </w:r>
      <w:r w:rsidR="00CE5B48" w:rsidRPr="003F265F">
        <w:rPr>
          <w:rFonts w:cstheme="minorHAnsi"/>
          <w:sz w:val="24"/>
          <w:szCs w:val="24"/>
        </w:rPr>
        <w:t xml:space="preserve"> pouze</w:t>
      </w:r>
      <w:r w:rsidRPr="003F265F">
        <w:rPr>
          <w:rFonts w:cstheme="minorHAnsi"/>
          <w:sz w:val="24"/>
          <w:szCs w:val="24"/>
        </w:rPr>
        <w:t xml:space="preserve"> potvrzuje skutečnost, že práce </w:t>
      </w:r>
      <w:r w:rsidR="00CE5B48" w:rsidRPr="003F265F">
        <w:rPr>
          <w:rFonts w:cstheme="minorHAnsi"/>
          <w:sz w:val="24"/>
          <w:szCs w:val="24"/>
        </w:rPr>
        <w:t xml:space="preserve">byla </w:t>
      </w:r>
      <w:r w:rsidRPr="003F265F">
        <w:rPr>
          <w:rFonts w:cstheme="minorHAnsi"/>
          <w:sz w:val="24"/>
          <w:szCs w:val="24"/>
        </w:rPr>
        <w:t xml:space="preserve">hodnocena výbornou jak </w:t>
      </w:r>
      <w:r w:rsidR="0079061A">
        <w:rPr>
          <w:rFonts w:cstheme="minorHAnsi"/>
          <w:sz w:val="24"/>
          <w:szCs w:val="24"/>
        </w:rPr>
        <w:t xml:space="preserve">jejím </w:t>
      </w:r>
      <w:r w:rsidRPr="003F265F">
        <w:rPr>
          <w:rFonts w:cstheme="minorHAnsi"/>
          <w:sz w:val="24"/>
          <w:szCs w:val="24"/>
        </w:rPr>
        <w:t>vedoucím, tak oponentem.</w:t>
      </w:r>
      <w:r w:rsidR="00A40995">
        <w:rPr>
          <w:rFonts w:cstheme="minorHAnsi"/>
          <w:sz w:val="24"/>
          <w:szCs w:val="24"/>
        </w:rPr>
        <w:t xml:space="preserve"> </w:t>
      </w:r>
      <w:r w:rsidR="000D791E" w:rsidRPr="003F265F">
        <w:rPr>
          <w:rFonts w:cstheme="minorHAnsi"/>
          <w:sz w:val="24"/>
          <w:szCs w:val="24"/>
        </w:rPr>
        <w:t>Cílem výzkumu</w:t>
      </w:r>
      <w:r w:rsidR="00A40995">
        <w:rPr>
          <w:rFonts w:cstheme="minorHAnsi"/>
          <w:sz w:val="24"/>
          <w:szCs w:val="24"/>
        </w:rPr>
        <w:t xml:space="preserve"> bylo</w:t>
      </w:r>
      <w:r w:rsidR="000D791E" w:rsidRPr="003F265F">
        <w:rPr>
          <w:rFonts w:cstheme="minorHAnsi"/>
          <w:sz w:val="24"/>
          <w:szCs w:val="24"/>
        </w:rPr>
        <w:t xml:space="preserve"> zmapov</w:t>
      </w:r>
      <w:r w:rsidR="003F265F">
        <w:rPr>
          <w:rFonts w:cstheme="minorHAnsi"/>
          <w:sz w:val="24"/>
          <w:szCs w:val="24"/>
        </w:rPr>
        <w:t xml:space="preserve">at </w:t>
      </w:r>
      <w:r w:rsidR="000D791E" w:rsidRPr="003F265F">
        <w:rPr>
          <w:rFonts w:cstheme="minorHAnsi"/>
          <w:sz w:val="24"/>
          <w:szCs w:val="24"/>
        </w:rPr>
        <w:t xml:space="preserve">nahlížení vybraných online médií na současné stravovací trendy a jejich stoupence či odpůrce. </w:t>
      </w:r>
      <w:r w:rsidR="00350E33" w:rsidRPr="003F265F">
        <w:rPr>
          <w:rFonts w:cstheme="minorHAnsi"/>
          <w:sz w:val="24"/>
          <w:szCs w:val="24"/>
        </w:rPr>
        <w:t xml:space="preserve"> </w:t>
      </w:r>
    </w:p>
    <w:p w14:paraId="732FBC67" w14:textId="1D74A920" w:rsidR="00557392" w:rsidRPr="003F265F" w:rsidRDefault="006F7237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 xml:space="preserve">Nejprve autorka zvolila formulaci výzkumných otázek </w:t>
      </w:r>
      <w:r w:rsidR="0079061A">
        <w:rPr>
          <w:rFonts w:cstheme="minorHAnsi"/>
          <w:sz w:val="24"/>
          <w:szCs w:val="24"/>
        </w:rPr>
        <w:t>a</w:t>
      </w:r>
      <w:r w:rsidRPr="003F265F">
        <w:rPr>
          <w:rFonts w:cstheme="minorHAnsi"/>
          <w:sz w:val="24"/>
          <w:szCs w:val="24"/>
        </w:rPr>
        <w:t xml:space="preserve"> hypotéz. Vzhledem k faktu, že svou prací přímo nenavazovala na žádný předchozí provedený výzkum, výzkumné otázky byly zvoleny na základě důkladného vyhodnocení odborné literatury a </w:t>
      </w:r>
      <w:r w:rsidR="00557392" w:rsidRPr="003F265F">
        <w:rPr>
          <w:rFonts w:cstheme="minorHAnsi"/>
          <w:sz w:val="24"/>
          <w:szCs w:val="24"/>
        </w:rPr>
        <w:t>vzorku mediálních textů, které se tématu týkají.</w:t>
      </w:r>
      <w:r w:rsidR="00A40995">
        <w:rPr>
          <w:rFonts w:cstheme="minorHAnsi"/>
          <w:sz w:val="24"/>
          <w:szCs w:val="24"/>
        </w:rPr>
        <w:t xml:space="preserve"> </w:t>
      </w:r>
      <w:r w:rsidR="003F265F">
        <w:rPr>
          <w:rFonts w:cstheme="minorHAnsi"/>
          <w:sz w:val="24"/>
          <w:szCs w:val="24"/>
        </w:rPr>
        <w:t>Ve svých otázkách se z</w:t>
      </w:r>
      <w:r w:rsidR="00557392" w:rsidRPr="003F265F">
        <w:rPr>
          <w:rFonts w:cstheme="minorHAnsi"/>
          <w:sz w:val="24"/>
          <w:szCs w:val="24"/>
        </w:rPr>
        <w:t xml:space="preserve">aměřila se na prostý počet článků, typy médií, nejzmiňovanější stravovací směr, četnost klíčových témat či druhy předpokládaných témat. </w:t>
      </w:r>
    </w:p>
    <w:p w14:paraId="54CB1B63" w14:textId="52D78D0B" w:rsidR="00EE1D86" w:rsidRPr="003F265F" w:rsidRDefault="00557392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>Autorka si pro tento výzkum zvolila sedm online médií</w:t>
      </w:r>
      <w:r w:rsidR="003A498B" w:rsidRPr="003F265F">
        <w:rPr>
          <w:rFonts w:cstheme="minorHAnsi"/>
          <w:sz w:val="24"/>
          <w:szCs w:val="24"/>
        </w:rPr>
        <w:t>, kterými jsou servery iDNES.cz, Novinky.cz, Blesk.cz, Aktuálně.cz, Deník.cz, Lidovky.cz a IHNED.cz. Důvodem k výběru tohoto druhu médií byl fakt, že</w:t>
      </w:r>
      <w:r w:rsidR="0021365B">
        <w:rPr>
          <w:rFonts w:cstheme="minorHAnsi"/>
          <w:sz w:val="24"/>
          <w:szCs w:val="24"/>
        </w:rPr>
        <w:t xml:space="preserve"> dle autorky</w:t>
      </w:r>
      <w:r w:rsidR="003A498B" w:rsidRPr="003F265F">
        <w:rPr>
          <w:rFonts w:cstheme="minorHAnsi"/>
          <w:sz w:val="24"/>
          <w:szCs w:val="24"/>
        </w:rPr>
        <w:t xml:space="preserve"> v současné době čím dál větší procento lidí dává přednost přehlednějšímu dohledávání informací na internetových sítích. Konkrétní výběr vyjmenovaných online médií byl zvolen tak, aby se jednalo o média, která se nevážou jak k rozhlasovým, tak televizním relacím a mají nejv</w:t>
      </w:r>
      <w:r w:rsidR="00EE1D86" w:rsidRPr="003F265F">
        <w:rPr>
          <w:rFonts w:cstheme="minorHAnsi"/>
          <w:sz w:val="24"/>
          <w:szCs w:val="24"/>
        </w:rPr>
        <w:t xml:space="preserve">yšší počet čtenářů. Autorka se při selekci orientovala dle dostupných dat o návštěvnosti z daného období (březen 2016). </w:t>
      </w:r>
    </w:p>
    <w:p w14:paraId="335563A0" w14:textId="77777777" w:rsidR="00A40995" w:rsidRDefault="00EE1D86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 xml:space="preserve">Při určování časové osy pro výzkum vybraných médií se autorka řídila popularizací jednoho ze zvolených stravovacích směrů, který považovala za nejstriktnější – </w:t>
      </w:r>
      <w:proofErr w:type="spellStart"/>
      <w:r w:rsidRPr="003F265F">
        <w:rPr>
          <w:rFonts w:cstheme="minorHAnsi"/>
          <w:sz w:val="24"/>
          <w:szCs w:val="24"/>
        </w:rPr>
        <w:t>vitariánství</w:t>
      </w:r>
      <w:proofErr w:type="spellEnd"/>
      <w:r w:rsidRPr="003F265F">
        <w:rPr>
          <w:rFonts w:cstheme="minorHAnsi"/>
          <w:sz w:val="24"/>
          <w:szCs w:val="24"/>
        </w:rPr>
        <w:t>. Inf</w:t>
      </w:r>
      <w:r w:rsidR="00A84C8A" w:rsidRPr="003F265F">
        <w:rPr>
          <w:rFonts w:cstheme="minorHAnsi"/>
          <w:sz w:val="24"/>
          <w:szCs w:val="24"/>
        </w:rPr>
        <w:t xml:space="preserve">ormovanost mezi lidmi byla dle autorky významně podpořena organizací prvního ročníku festivalu </w:t>
      </w:r>
      <w:proofErr w:type="spellStart"/>
      <w:r w:rsidR="00A84C8A" w:rsidRPr="003F265F">
        <w:rPr>
          <w:rFonts w:cstheme="minorHAnsi"/>
          <w:sz w:val="24"/>
          <w:szCs w:val="24"/>
        </w:rPr>
        <w:t>Raw</w:t>
      </w:r>
      <w:proofErr w:type="spellEnd"/>
      <w:r w:rsidR="00A84C8A" w:rsidRPr="003F265F">
        <w:rPr>
          <w:rFonts w:cstheme="minorHAnsi"/>
          <w:sz w:val="24"/>
          <w:szCs w:val="24"/>
        </w:rPr>
        <w:t xml:space="preserve"> </w:t>
      </w:r>
      <w:proofErr w:type="spellStart"/>
      <w:r w:rsidR="00A84C8A" w:rsidRPr="003F265F">
        <w:rPr>
          <w:rFonts w:cstheme="minorHAnsi"/>
          <w:sz w:val="24"/>
          <w:szCs w:val="24"/>
        </w:rPr>
        <w:t>Fest</w:t>
      </w:r>
      <w:proofErr w:type="spellEnd"/>
      <w:r w:rsidR="00A84C8A" w:rsidRPr="003F265F">
        <w:rPr>
          <w:rFonts w:cstheme="minorHAnsi"/>
          <w:sz w:val="24"/>
          <w:szCs w:val="24"/>
        </w:rPr>
        <w:t xml:space="preserve">, který se uskutečnil v květnu roku 2014 a byl určen jako začátek sledovaného období </w:t>
      </w:r>
      <w:r w:rsidR="00A84C8A" w:rsidRPr="003F265F">
        <w:rPr>
          <w:rFonts w:cstheme="minorHAnsi"/>
          <w:sz w:val="24"/>
          <w:szCs w:val="24"/>
        </w:rPr>
        <w:lastRenderedPageBreak/>
        <w:t xml:space="preserve">trvajícího přesně 25 měsíců. </w:t>
      </w:r>
      <w:r w:rsidR="00A40995">
        <w:rPr>
          <w:rFonts w:cstheme="minorHAnsi"/>
          <w:sz w:val="24"/>
          <w:szCs w:val="24"/>
        </w:rPr>
        <w:t xml:space="preserve"> </w:t>
      </w:r>
      <w:r w:rsidR="00A84C8A" w:rsidRPr="003F265F">
        <w:rPr>
          <w:rFonts w:cstheme="minorHAnsi"/>
          <w:sz w:val="24"/>
          <w:szCs w:val="24"/>
        </w:rPr>
        <w:t xml:space="preserve">Při sběru konkrétních článků </w:t>
      </w:r>
      <w:r w:rsidR="0021365B">
        <w:rPr>
          <w:rFonts w:cstheme="minorHAnsi"/>
          <w:sz w:val="24"/>
          <w:szCs w:val="24"/>
        </w:rPr>
        <w:t>byl zvolen</w:t>
      </w:r>
      <w:r w:rsidR="00A84C8A" w:rsidRPr="003F265F">
        <w:rPr>
          <w:rFonts w:cstheme="minorHAnsi"/>
          <w:sz w:val="24"/>
          <w:szCs w:val="24"/>
        </w:rPr>
        <w:t xml:space="preserve"> postup vyhledávání přímo na vybraných webech, a to z důvodu neexistence </w:t>
      </w:r>
      <w:r w:rsidR="00AD1592" w:rsidRPr="003F265F">
        <w:rPr>
          <w:rFonts w:cstheme="minorHAnsi"/>
          <w:sz w:val="24"/>
          <w:szCs w:val="24"/>
        </w:rPr>
        <w:t>smazaných článků, na které by při vyhledávání</w:t>
      </w:r>
      <w:r w:rsidR="0021365B">
        <w:rPr>
          <w:rFonts w:cstheme="minorHAnsi"/>
          <w:sz w:val="24"/>
          <w:szCs w:val="24"/>
        </w:rPr>
        <w:t xml:space="preserve"> např.</w:t>
      </w:r>
      <w:r w:rsidR="00AD1592" w:rsidRPr="003F265F">
        <w:rPr>
          <w:rFonts w:cstheme="minorHAnsi"/>
          <w:sz w:val="24"/>
          <w:szCs w:val="24"/>
        </w:rPr>
        <w:t xml:space="preserve"> v</w:t>
      </w:r>
      <w:r w:rsidR="0021365B">
        <w:rPr>
          <w:rFonts w:cstheme="minorHAnsi"/>
          <w:sz w:val="24"/>
          <w:szCs w:val="24"/>
        </w:rPr>
        <w:t> </w:t>
      </w:r>
      <w:r w:rsidR="00AD1592" w:rsidRPr="003F265F">
        <w:rPr>
          <w:rFonts w:cstheme="minorHAnsi"/>
          <w:sz w:val="24"/>
          <w:szCs w:val="24"/>
        </w:rPr>
        <w:t>archiv</w:t>
      </w:r>
      <w:r w:rsidR="0021365B">
        <w:rPr>
          <w:rFonts w:cstheme="minorHAnsi"/>
          <w:sz w:val="24"/>
          <w:szCs w:val="24"/>
        </w:rPr>
        <w:t>ech</w:t>
      </w:r>
      <w:r w:rsidR="00AD1592" w:rsidRPr="003F265F">
        <w:rPr>
          <w:rFonts w:cstheme="minorHAnsi"/>
          <w:sz w:val="24"/>
          <w:szCs w:val="24"/>
        </w:rPr>
        <w:t xml:space="preserve"> společnosti </w:t>
      </w:r>
      <w:proofErr w:type="spellStart"/>
      <w:r w:rsidR="00AD1592" w:rsidRPr="003F265F">
        <w:rPr>
          <w:rFonts w:cstheme="minorHAnsi"/>
          <w:sz w:val="24"/>
          <w:szCs w:val="24"/>
        </w:rPr>
        <w:t>Anopress</w:t>
      </w:r>
      <w:proofErr w:type="spellEnd"/>
      <w:r w:rsidR="00AD1592" w:rsidRPr="003F265F">
        <w:rPr>
          <w:rFonts w:cstheme="minorHAnsi"/>
          <w:sz w:val="24"/>
          <w:szCs w:val="24"/>
        </w:rPr>
        <w:t xml:space="preserve"> či NEWTON Media nemohla ve svém výzkumu odkázat. </w:t>
      </w:r>
    </w:p>
    <w:p w14:paraId="0D8F0D88" w14:textId="7F2115FC" w:rsidR="00AD1592" w:rsidRPr="003F265F" w:rsidRDefault="00AD1592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>Pro vybrané směry stravování byl</w:t>
      </w:r>
      <w:r w:rsidR="0079061A">
        <w:rPr>
          <w:rFonts w:cstheme="minorHAnsi"/>
          <w:sz w:val="24"/>
          <w:szCs w:val="24"/>
        </w:rPr>
        <w:t>a</w:t>
      </w:r>
      <w:r w:rsidRPr="003F265F">
        <w:rPr>
          <w:rFonts w:cstheme="minorHAnsi"/>
          <w:sz w:val="24"/>
          <w:szCs w:val="24"/>
        </w:rPr>
        <w:t xml:space="preserve"> autorkou zvolena klíčová slova, která následně zadávala jako dotaz hledání. Ze získaných výstupů pak byly vybrány pouze relevantní články, ve kterých bylo toto heslo vyhledáno minimálně v souvislosti s daným stylem či dietou. Automaticky byly také vyloučeny placené reklamní články, které byly generovány na webech automaticky. Vyhledané články autorka pro následné potřeby analýzy shromažďovala v tabulce programu Microsoft Excel. Jako nejmenší jednotku analýzy byl </w:t>
      </w:r>
      <w:r w:rsidR="0021365B">
        <w:rPr>
          <w:rFonts w:cstheme="minorHAnsi"/>
          <w:sz w:val="24"/>
          <w:szCs w:val="24"/>
        </w:rPr>
        <w:t>v tomto případě</w:t>
      </w:r>
      <w:r w:rsidRPr="003F265F">
        <w:rPr>
          <w:rFonts w:cstheme="minorHAnsi"/>
          <w:sz w:val="24"/>
          <w:szCs w:val="24"/>
        </w:rPr>
        <w:t xml:space="preserve"> </w:t>
      </w:r>
      <w:r w:rsidR="00CD70B4" w:rsidRPr="003F265F">
        <w:rPr>
          <w:rFonts w:cstheme="minorHAnsi"/>
          <w:sz w:val="24"/>
          <w:szCs w:val="24"/>
        </w:rPr>
        <w:t>zvolen článek, respektive jeho textová část. Obě z jednotek pak byly analyzovány z hlediska zvolených proměnných.</w:t>
      </w:r>
    </w:p>
    <w:p w14:paraId="17DF4EC7" w14:textId="24623344" w:rsidR="0026135E" w:rsidRPr="003F265F" w:rsidRDefault="00682C0D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 xml:space="preserve">Pro celkovou kvantitativní analýzu je </w:t>
      </w:r>
      <w:r w:rsidR="00C67E4A" w:rsidRPr="003F265F">
        <w:rPr>
          <w:rFonts w:cstheme="minorHAnsi"/>
          <w:sz w:val="24"/>
          <w:szCs w:val="24"/>
        </w:rPr>
        <w:t>důležitý</w:t>
      </w:r>
      <w:r w:rsidR="0021365B">
        <w:rPr>
          <w:rFonts w:cstheme="minorHAnsi"/>
          <w:sz w:val="24"/>
          <w:szCs w:val="24"/>
        </w:rPr>
        <w:t xml:space="preserve">m </w:t>
      </w:r>
      <w:r w:rsidRPr="003F265F">
        <w:rPr>
          <w:rFonts w:cstheme="minorHAnsi"/>
          <w:sz w:val="24"/>
          <w:szCs w:val="24"/>
        </w:rPr>
        <w:t>krok</w:t>
      </w:r>
      <w:r w:rsidR="0021365B">
        <w:rPr>
          <w:rFonts w:cstheme="minorHAnsi"/>
          <w:sz w:val="24"/>
          <w:szCs w:val="24"/>
        </w:rPr>
        <w:t>em</w:t>
      </w:r>
      <w:r w:rsidRPr="003F265F">
        <w:rPr>
          <w:rFonts w:cstheme="minorHAnsi"/>
          <w:sz w:val="24"/>
          <w:szCs w:val="24"/>
        </w:rPr>
        <w:t xml:space="preserve"> vytvoření obsahových proměnných, které mohou zkoumané jednotky nabývat. Autorka ve své práci zvolila pro tento výběr </w:t>
      </w:r>
      <w:proofErr w:type="spellStart"/>
      <w:r w:rsidRPr="003F265F">
        <w:rPr>
          <w:rFonts w:cstheme="minorHAnsi"/>
          <w:sz w:val="24"/>
          <w:szCs w:val="24"/>
        </w:rPr>
        <w:t>emergent</w:t>
      </w:r>
      <w:proofErr w:type="spellEnd"/>
      <w:r w:rsidRPr="003F265F">
        <w:rPr>
          <w:rFonts w:cstheme="minorHAnsi"/>
          <w:sz w:val="24"/>
          <w:szCs w:val="24"/>
        </w:rPr>
        <w:t xml:space="preserve"> </w:t>
      </w:r>
      <w:r w:rsidR="00CE5B48" w:rsidRPr="003F265F">
        <w:rPr>
          <w:rFonts w:cstheme="minorHAnsi"/>
          <w:sz w:val="24"/>
          <w:szCs w:val="24"/>
        </w:rPr>
        <w:t>kódování,</w:t>
      </w:r>
      <w:r w:rsidRPr="003F265F">
        <w:rPr>
          <w:rFonts w:cstheme="minorHAnsi"/>
          <w:sz w:val="24"/>
          <w:szCs w:val="24"/>
        </w:rPr>
        <w:t xml:space="preserve"> u kterého se stanoví kategorie zkoumání po prvotním prozkoumání zkoumaného vzorku jednotek.</w:t>
      </w:r>
      <w:r w:rsidR="00C67E4A" w:rsidRPr="003F265F">
        <w:rPr>
          <w:rFonts w:cstheme="minorHAnsi"/>
          <w:sz w:val="24"/>
          <w:szCs w:val="24"/>
        </w:rPr>
        <w:t xml:space="preserve"> Při zařazování do kategorií je</w:t>
      </w:r>
      <w:r w:rsidR="0021365B">
        <w:rPr>
          <w:rFonts w:cstheme="minorHAnsi"/>
          <w:sz w:val="24"/>
          <w:szCs w:val="24"/>
        </w:rPr>
        <w:t xml:space="preserve"> pak</w:t>
      </w:r>
      <w:r w:rsidR="00C67E4A" w:rsidRPr="003F265F">
        <w:rPr>
          <w:rFonts w:cstheme="minorHAnsi"/>
          <w:sz w:val="24"/>
          <w:szCs w:val="24"/>
        </w:rPr>
        <w:t xml:space="preserve"> klíčové, aby se individuální kategorie u proměnných, kterým náleží daný kód navzájem vylučovaly a současně zastupovaly veškeré možnosti. Všechny zkoumané jednotky pak musí být zařaditelné vždy do jednotlivých kategorií. Soustav</w:t>
      </w:r>
      <w:r w:rsidR="00270165" w:rsidRPr="003F265F">
        <w:rPr>
          <w:rFonts w:cstheme="minorHAnsi"/>
          <w:sz w:val="24"/>
          <w:szCs w:val="24"/>
        </w:rPr>
        <w:t>a</w:t>
      </w:r>
      <w:r w:rsidR="00C67E4A" w:rsidRPr="003F265F">
        <w:rPr>
          <w:rFonts w:cstheme="minorHAnsi"/>
          <w:sz w:val="24"/>
          <w:szCs w:val="24"/>
        </w:rPr>
        <w:t xml:space="preserve"> všech proměnných pak </w:t>
      </w:r>
      <w:r w:rsidR="00270165" w:rsidRPr="003F265F">
        <w:rPr>
          <w:rFonts w:cstheme="minorHAnsi"/>
          <w:sz w:val="24"/>
          <w:szCs w:val="24"/>
        </w:rPr>
        <w:t>společně tvoří</w:t>
      </w:r>
      <w:r w:rsidR="00C67E4A" w:rsidRPr="003F265F">
        <w:rPr>
          <w:rFonts w:cstheme="minorHAnsi"/>
          <w:sz w:val="24"/>
          <w:szCs w:val="24"/>
        </w:rPr>
        <w:t xml:space="preserve"> kódovací knihu, díky které je pak možno přejít k zpracování mediálních obsahů</w:t>
      </w:r>
      <w:r w:rsidR="00270165" w:rsidRPr="003F265F">
        <w:rPr>
          <w:rFonts w:cstheme="minorHAnsi"/>
          <w:sz w:val="24"/>
          <w:szCs w:val="24"/>
        </w:rPr>
        <w:t>, tedy kódování. Kódovací kniha byla autorkou vytvořena na základě předchozího průzkumu nahodile vybraných článků a po následném zformulování vybraných výzkumných otázek. Pro tuto analýzu autorka zvolila celkem 11 proměnnýc</w:t>
      </w:r>
      <w:r w:rsidR="0026135E" w:rsidRPr="003F265F">
        <w:rPr>
          <w:rFonts w:cstheme="minorHAnsi"/>
          <w:sz w:val="24"/>
          <w:szCs w:val="24"/>
        </w:rPr>
        <w:t xml:space="preserve">h. První identifikační proměnná zastupovala ve výzkumu datum, kdy byl jednotlivý článek vydán. Druhá proměnná (médium) porovnávala počet článků, vycházejících na vybraných serverech. </w:t>
      </w:r>
    </w:p>
    <w:p w14:paraId="2253837E" w14:textId="3C4DA86F" w:rsidR="005F0FA7" w:rsidRPr="003F265F" w:rsidRDefault="0026135E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 xml:space="preserve">Čtyři následující proměnné (veganství, </w:t>
      </w:r>
      <w:proofErr w:type="spellStart"/>
      <w:r w:rsidRPr="003F265F">
        <w:rPr>
          <w:rFonts w:cstheme="minorHAnsi"/>
          <w:sz w:val="24"/>
          <w:szCs w:val="24"/>
        </w:rPr>
        <w:t>vitariánství</w:t>
      </w:r>
      <w:proofErr w:type="spellEnd"/>
      <w:r w:rsidRPr="003F265F">
        <w:rPr>
          <w:rFonts w:cstheme="minorHAnsi"/>
          <w:sz w:val="24"/>
          <w:szCs w:val="24"/>
        </w:rPr>
        <w:t xml:space="preserve">, </w:t>
      </w:r>
      <w:proofErr w:type="spellStart"/>
      <w:r w:rsidRPr="003F265F">
        <w:rPr>
          <w:rFonts w:cstheme="minorHAnsi"/>
          <w:sz w:val="24"/>
          <w:szCs w:val="24"/>
        </w:rPr>
        <w:t>paleo</w:t>
      </w:r>
      <w:proofErr w:type="spellEnd"/>
      <w:r w:rsidRPr="003F265F">
        <w:rPr>
          <w:rFonts w:cstheme="minorHAnsi"/>
          <w:sz w:val="24"/>
          <w:szCs w:val="24"/>
        </w:rPr>
        <w:t xml:space="preserve"> a bezlepková dieta) byly klíčové pro </w:t>
      </w:r>
      <w:r w:rsidR="001E6A60" w:rsidRPr="003F265F">
        <w:rPr>
          <w:rFonts w:cstheme="minorHAnsi"/>
          <w:sz w:val="24"/>
          <w:szCs w:val="24"/>
        </w:rPr>
        <w:t>zjištění, o kterém ze stravovacích stylů článek pojednává a v jaké frekvenci o vybraných stylech média publikují. Zde autorka zvolila čtyři různé proměnné pro jednotlivé stravovací styly zvlášť, jelikož bylo častým jevem zmínění více témat v jednotlivých článcích. Sedmou proměnnou</w:t>
      </w:r>
      <w:r w:rsidR="0021365B">
        <w:rPr>
          <w:rFonts w:cstheme="minorHAnsi"/>
          <w:sz w:val="24"/>
          <w:szCs w:val="24"/>
        </w:rPr>
        <w:t xml:space="preserve"> pak byl </w:t>
      </w:r>
      <w:r w:rsidR="001E6A60" w:rsidRPr="003F265F">
        <w:rPr>
          <w:rFonts w:cstheme="minorHAnsi"/>
          <w:sz w:val="24"/>
          <w:szCs w:val="24"/>
        </w:rPr>
        <w:t>titulek</w:t>
      </w:r>
      <w:r w:rsidR="0079061A">
        <w:rPr>
          <w:rFonts w:cstheme="minorHAnsi"/>
          <w:sz w:val="24"/>
          <w:szCs w:val="24"/>
        </w:rPr>
        <w:t xml:space="preserve">, </w:t>
      </w:r>
      <w:r w:rsidR="001E6A60" w:rsidRPr="003F265F">
        <w:rPr>
          <w:rFonts w:cstheme="minorHAnsi"/>
          <w:sz w:val="24"/>
          <w:szCs w:val="24"/>
        </w:rPr>
        <w:t>určující, zda byl</w:t>
      </w:r>
      <w:r w:rsidR="0079061A">
        <w:rPr>
          <w:rFonts w:cstheme="minorHAnsi"/>
          <w:sz w:val="24"/>
          <w:szCs w:val="24"/>
        </w:rPr>
        <w:t>a</w:t>
      </w:r>
      <w:r w:rsidR="001E6A60" w:rsidRPr="003F265F">
        <w:rPr>
          <w:rFonts w:cstheme="minorHAnsi"/>
          <w:sz w:val="24"/>
          <w:szCs w:val="24"/>
        </w:rPr>
        <w:t xml:space="preserve"> vybraná klíčová slova týkající se jednotlivých směrů obsažen</w:t>
      </w:r>
      <w:r w:rsidR="0079061A">
        <w:rPr>
          <w:rFonts w:cstheme="minorHAnsi"/>
          <w:sz w:val="24"/>
          <w:szCs w:val="24"/>
        </w:rPr>
        <w:t>a</w:t>
      </w:r>
      <w:r w:rsidR="001E6A60" w:rsidRPr="003F265F">
        <w:rPr>
          <w:rFonts w:cstheme="minorHAnsi"/>
          <w:sz w:val="24"/>
          <w:szCs w:val="24"/>
        </w:rPr>
        <w:t xml:space="preserve"> v nadpisech článků.</w:t>
      </w:r>
    </w:p>
    <w:p w14:paraId="7600B255" w14:textId="1ACE84B3" w:rsidR="001E6A60" w:rsidRPr="003F265F" w:rsidRDefault="001E6A60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lastRenderedPageBreak/>
        <w:t>Osmou proměnnou, naz</w:t>
      </w:r>
      <w:r w:rsidR="0021365B">
        <w:rPr>
          <w:rFonts w:cstheme="minorHAnsi"/>
          <w:sz w:val="24"/>
          <w:szCs w:val="24"/>
        </w:rPr>
        <w:t xml:space="preserve">vanou </w:t>
      </w:r>
      <w:r w:rsidRPr="003F265F">
        <w:rPr>
          <w:rFonts w:cstheme="minorHAnsi"/>
          <w:sz w:val="24"/>
          <w:szCs w:val="24"/>
        </w:rPr>
        <w:t>tonalita</w:t>
      </w:r>
      <w:r w:rsidR="0079061A">
        <w:rPr>
          <w:rFonts w:cstheme="minorHAnsi"/>
          <w:sz w:val="24"/>
          <w:szCs w:val="24"/>
        </w:rPr>
        <w:t>,</w:t>
      </w:r>
      <w:r w:rsidRPr="003F265F">
        <w:rPr>
          <w:rFonts w:cstheme="minorHAnsi"/>
          <w:sz w:val="24"/>
          <w:szCs w:val="24"/>
        </w:rPr>
        <w:t xml:space="preserve"> autorka zjišťovala, jaké převažovalo vyznění článků vzhledem k tématu na jednotlivých serverech. Na výbě</w:t>
      </w:r>
      <w:r w:rsidR="0052422F" w:rsidRPr="003F265F">
        <w:rPr>
          <w:rFonts w:cstheme="minorHAnsi"/>
          <w:sz w:val="24"/>
          <w:szCs w:val="24"/>
        </w:rPr>
        <w:t>r pak bylo z</w:t>
      </w:r>
      <w:r w:rsidR="0021365B">
        <w:rPr>
          <w:rFonts w:cstheme="minorHAnsi"/>
          <w:sz w:val="24"/>
          <w:szCs w:val="24"/>
        </w:rPr>
        <w:t> </w:t>
      </w:r>
      <w:r w:rsidR="0052422F" w:rsidRPr="003F265F">
        <w:rPr>
          <w:rFonts w:cstheme="minorHAnsi"/>
          <w:sz w:val="24"/>
          <w:szCs w:val="24"/>
        </w:rPr>
        <w:t>kategor</w:t>
      </w:r>
      <w:r w:rsidR="0021365B">
        <w:rPr>
          <w:rFonts w:cstheme="minorHAnsi"/>
          <w:sz w:val="24"/>
          <w:szCs w:val="24"/>
        </w:rPr>
        <w:t xml:space="preserve">ií </w:t>
      </w:r>
      <w:r w:rsidR="0052422F" w:rsidRPr="003F265F">
        <w:rPr>
          <w:rFonts w:cstheme="minorHAnsi"/>
          <w:sz w:val="24"/>
          <w:szCs w:val="24"/>
        </w:rPr>
        <w:t xml:space="preserve">pozitivní, negativní a neutrální. Autorka v tomto případě nevolila jako proměnnou tonalitu článku celkově, ale pouze vyznění v rámci vybraného stravovacího trendu či jeho </w:t>
      </w:r>
      <w:r w:rsidR="004F6A74" w:rsidRPr="003F265F">
        <w:rPr>
          <w:rFonts w:cstheme="minorHAnsi"/>
          <w:sz w:val="24"/>
          <w:szCs w:val="24"/>
        </w:rPr>
        <w:t>vyznavačů</w:t>
      </w:r>
      <w:r w:rsidR="0021365B">
        <w:rPr>
          <w:rFonts w:cstheme="minorHAnsi"/>
          <w:sz w:val="24"/>
          <w:szCs w:val="24"/>
        </w:rPr>
        <w:t>.</w:t>
      </w:r>
    </w:p>
    <w:p w14:paraId="4A3F9365" w14:textId="4B99298E" w:rsidR="00BB26C3" w:rsidRPr="003F265F" w:rsidRDefault="00BB26C3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 xml:space="preserve">Za pomoci další proměnné byly zařazeny jednotlivé články do skupin, které byly předem vytvořeny dle </w:t>
      </w:r>
      <w:r w:rsidR="00CE5B48" w:rsidRPr="003F265F">
        <w:rPr>
          <w:rFonts w:cstheme="minorHAnsi"/>
          <w:sz w:val="24"/>
          <w:szCs w:val="24"/>
        </w:rPr>
        <w:t>témat,</w:t>
      </w:r>
      <w:r w:rsidRPr="003F265F">
        <w:rPr>
          <w:rFonts w:cstheme="minorHAnsi"/>
          <w:sz w:val="24"/>
          <w:szCs w:val="24"/>
        </w:rPr>
        <w:t xml:space="preserve"> o kterých článek z největší části pojednává. Jednalo se o stravovací návyky, hubnutí, zdravý životní styl, nemoci způsobeny nedostatkem živin a </w:t>
      </w:r>
      <w:r w:rsidR="00CE5B48" w:rsidRPr="003F265F">
        <w:rPr>
          <w:rFonts w:cstheme="minorHAnsi"/>
          <w:sz w:val="24"/>
          <w:szCs w:val="24"/>
        </w:rPr>
        <w:t>vitamínů</w:t>
      </w:r>
      <w:r w:rsidRPr="003F265F">
        <w:rPr>
          <w:rFonts w:cstheme="minorHAnsi"/>
          <w:sz w:val="24"/>
          <w:szCs w:val="24"/>
        </w:rPr>
        <w:t xml:space="preserve"> či alergie, etická témata,</w:t>
      </w:r>
      <w:r w:rsidR="00293F6B" w:rsidRPr="003F265F">
        <w:rPr>
          <w:rFonts w:cstheme="minorHAnsi"/>
          <w:sz w:val="24"/>
          <w:szCs w:val="24"/>
        </w:rPr>
        <w:t xml:space="preserve"> společnost či konkrétní osobnosti, různé druhy společenských akcí, gastronomická </w:t>
      </w:r>
      <w:r w:rsidR="00CE5B48" w:rsidRPr="003F265F">
        <w:rPr>
          <w:rFonts w:cstheme="minorHAnsi"/>
          <w:sz w:val="24"/>
          <w:szCs w:val="24"/>
        </w:rPr>
        <w:t>zařízení</w:t>
      </w:r>
      <w:r w:rsidR="00293F6B" w:rsidRPr="003F265F">
        <w:rPr>
          <w:rFonts w:cstheme="minorHAnsi"/>
          <w:sz w:val="24"/>
          <w:szCs w:val="24"/>
        </w:rPr>
        <w:t xml:space="preserve">, legislativa či jiná témata. </w:t>
      </w:r>
    </w:p>
    <w:p w14:paraId="0E753F29" w14:textId="6D1EFCFE" w:rsidR="00293F6B" w:rsidRPr="003F265F" w:rsidRDefault="00293F6B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>Posledn</w:t>
      </w:r>
      <w:r w:rsidR="0021365B">
        <w:rPr>
          <w:rFonts w:cstheme="minorHAnsi"/>
          <w:sz w:val="24"/>
          <w:szCs w:val="24"/>
        </w:rPr>
        <w:t xml:space="preserve">í </w:t>
      </w:r>
      <w:r w:rsidRPr="003F265F">
        <w:rPr>
          <w:rFonts w:cstheme="minorHAnsi"/>
          <w:sz w:val="24"/>
          <w:szCs w:val="24"/>
        </w:rPr>
        <w:t>proměnn</w:t>
      </w:r>
      <w:r w:rsidR="0021365B">
        <w:rPr>
          <w:rFonts w:cstheme="minorHAnsi"/>
          <w:sz w:val="24"/>
          <w:szCs w:val="24"/>
        </w:rPr>
        <w:t>ou</w:t>
      </w:r>
      <w:r w:rsidRPr="003F265F">
        <w:rPr>
          <w:rFonts w:cstheme="minorHAnsi"/>
          <w:sz w:val="24"/>
          <w:szCs w:val="24"/>
        </w:rPr>
        <w:t xml:space="preserve"> </w:t>
      </w:r>
      <w:r w:rsidR="0021365B">
        <w:rPr>
          <w:rFonts w:cstheme="minorHAnsi"/>
          <w:sz w:val="24"/>
          <w:szCs w:val="24"/>
        </w:rPr>
        <w:t>je</w:t>
      </w:r>
      <w:r w:rsidRPr="003F265F">
        <w:rPr>
          <w:rFonts w:cstheme="minorHAnsi"/>
          <w:sz w:val="24"/>
          <w:szCs w:val="24"/>
        </w:rPr>
        <w:t xml:space="preserve"> relevance pro kvalitativní analýzu. Ta není vázána k žádné z výzkumných otázek, nicméně slouží k účelům dalšího výzkumu, a to kvalitativní obsahové analýz</w:t>
      </w:r>
      <w:r w:rsidR="0021365B">
        <w:rPr>
          <w:rFonts w:cstheme="minorHAnsi"/>
          <w:sz w:val="24"/>
          <w:szCs w:val="24"/>
        </w:rPr>
        <w:t>e t</w:t>
      </w:r>
      <w:r w:rsidRPr="003F265F">
        <w:rPr>
          <w:rFonts w:cstheme="minorHAnsi"/>
          <w:sz w:val="24"/>
          <w:szCs w:val="24"/>
        </w:rPr>
        <w:t xml:space="preserve">vořící další část práce. </w:t>
      </w:r>
    </w:p>
    <w:p w14:paraId="01B868B3" w14:textId="6E58EE52" w:rsidR="00293F6B" w:rsidRPr="003F265F" w:rsidRDefault="0021365B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Následovala </w:t>
      </w:r>
      <w:r w:rsidR="00293F6B" w:rsidRPr="003F265F">
        <w:rPr>
          <w:rFonts w:cstheme="minorHAnsi"/>
          <w:sz w:val="24"/>
          <w:szCs w:val="24"/>
        </w:rPr>
        <w:t>výzkumn</w:t>
      </w:r>
      <w:r>
        <w:rPr>
          <w:rFonts w:cstheme="minorHAnsi"/>
          <w:sz w:val="24"/>
          <w:szCs w:val="24"/>
        </w:rPr>
        <w:t>á</w:t>
      </w:r>
      <w:r w:rsidR="00293F6B" w:rsidRPr="003F265F">
        <w:rPr>
          <w:rFonts w:cstheme="minorHAnsi"/>
          <w:sz w:val="24"/>
          <w:szCs w:val="24"/>
        </w:rPr>
        <w:t xml:space="preserve"> část</w:t>
      </w:r>
      <w:r>
        <w:rPr>
          <w:rFonts w:cstheme="minorHAnsi"/>
          <w:sz w:val="24"/>
          <w:szCs w:val="24"/>
        </w:rPr>
        <w:t>, kde s</w:t>
      </w:r>
      <w:r w:rsidR="00293F6B" w:rsidRPr="003F265F">
        <w:rPr>
          <w:rFonts w:cstheme="minorHAnsi"/>
          <w:sz w:val="24"/>
          <w:szCs w:val="24"/>
        </w:rPr>
        <w:t>e autorka věnovala interpretaci výsledků. Kódování výběrového souboru za pomocí kódovací knihy prováděla autorka osobně</w:t>
      </w:r>
      <w:r w:rsidR="005B75C8" w:rsidRPr="003F265F">
        <w:rPr>
          <w:rFonts w:cstheme="minorHAnsi"/>
          <w:sz w:val="24"/>
          <w:szCs w:val="24"/>
        </w:rPr>
        <w:t>. Následně data vyhodnocovala a odpovědi na výzkumné otázky formulovala pomocí programu Microsoft Excel.</w:t>
      </w:r>
    </w:p>
    <w:p w14:paraId="5B72E566" w14:textId="27BDA9C2" w:rsidR="005B75C8" w:rsidRPr="003F265F" w:rsidRDefault="005B75C8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>V první podkapitole výzkumné části byly zodpovězeny první dvě výzkumné otázky týkající se četnosti článků ve sledovaných médiích ve sledovaném čase a také toho, které médium se stravovacími trendy zaobíralo nejvíce. Autorka zjistila, že tendence v počtu článků je lehce stoupající bez znatelného rozdílu</w:t>
      </w:r>
      <w:r w:rsidR="00A63696" w:rsidRPr="003F265F">
        <w:rPr>
          <w:rFonts w:cstheme="minorHAnsi"/>
          <w:sz w:val="24"/>
          <w:szCs w:val="24"/>
        </w:rPr>
        <w:t>. Nejnižší četnost (18</w:t>
      </w:r>
      <w:r w:rsidR="00F17A2B">
        <w:rPr>
          <w:rFonts w:cstheme="minorHAnsi"/>
          <w:sz w:val="24"/>
          <w:szCs w:val="24"/>
        </w:rPr>
        <w:t xml:space="preserve"> článků</w:t>
      </w:r>
      <w:r w:rsidR="00A63696" w:rsidRPr="003F265F">
        <w:rPr>
          <w:rFonts w:cstheme="minorHAnsi"/>
          <w:sz w:val="24"/>
          <w:szCs w:val="24"/>
        </w:rPr>
        <w:t>) byla zaznamenána v červenci roku 2014 nejvyšší (68</w:t>
      </w:r>
      <w:r w:rsidR="00F17A2B">
        <w:rPr>
          <w:rFonts w:cstheme="minorHAnsi"/>
          <w:sz w:val="24"/>
          <w:szCs w:val="24"/>
        </w:rPr>
        <w:t xml:space="preserve"> článků</w:t>
      </w:r>
      <w:r w:rsidR="00A63696" w:rsidRPr="003F265F">
        <w:rPr>
          <w:rFonts w:cstheme="minorHAnsi"/>
          <w:sz w:val="24"/>
          <w:szCs w:val="24"/>
        </w:rPr>
        <w:t>) pak v prosinci téhož roku. V počtu článků na vybrané téma pak s jasnou převahou „vyhrál“ server iDNES.cz s celkovým počtem 318 článků</w:t>
      </w:r>
      <w:r w:rsidR="00F17A2B">
        <w:rPr>
          <w:rFonts w:cstheme="minorHAnsi"/>
          <w:sz w:val="24"/>
          <w:szCs w:val="24"/>
        </w:rPr>
        <w:t>, nejméně prostoru pak vybranému tématu věnovalo Aktuálně.cz s počtem 42 článků b</w:t>
      </w:r>
      <w:r w:rsidR="00A63696" w:rsidRPr="003F265F">
        <w:rPr>
          <w:rFonts w:cstheme="minorHAnsi"/>
          <w:sz w:val="24"/>
          <w:szCs w:val="24"/>
        </w:rPr>
        <w:t>ěhem sledovaného období. Další výzkumné otázky byly věnovány tomu, kterému ze směrů bylo v </w:t>
      </w:r>
      <w:r w:rsidR="00CE5B48" w:rsidRPr="003F265F">
        <w:rPr>
          <w:rFonts w:cstheme="minorHAnsi"/>
          <w:sz w:val="24"/>
          <w:szCs w:val="24"/>
        </w:rPr>
        <w:t>mediálním</w:t>
      </w:r>
      <w:r w:rsidR="00A63696" w:rsidRPr="003F265F">
        <w:rPr>
          <w:rFonts w:cstheme="minorHAnsi"/>
          <w:sz w:val="24"/>
          <w:szCs w:val="24"/>
        </w:rPr>
        <w:t xml:space="preserve"> prostoru věnováno nejvíce prostoru a jak často se klíčová slova objevovala v titulcích mediálních textů. Největší prostor zaujímalo téma lepek a bezlepková dieta, nejméně pak </w:t>
      </w:r>
      <w:proofErr w:type="spellStart"/>
      <w:r w:rsidR="00A63696" w:rsidRPr="003F265F">
        <w:rPr>
          <w:rFonts w:cstheme="minorHAnsi"/>
          <w:sz w:val="24"/>
          <w:szCs w:val="24"/>
        </w:rPr>
        <w:t>paleo</w:t>
      </w:r>
      <w:proofErr w:type="spellEnd"/>
      <w:r w:rsidR="00A63696" w:rsidRPr="003F265F">
        <w:rPr>
          <w:rFonts w:cstheme="minorHAnsi"/>
          <w:sz w:val="24"/>
          <w:szCs w:val="24"/>
        </w:rPr>
        <w:t xml:space="preserve"> stravování. Co se týče výskytu klíčových slov v titulcích článků</w:t>
      </w:r>
      <w:r w:rsidR="00F17A2B">
        <w:rPr>
          <w:rFonts w:cstheme="minorHAnsi"/>
          <w:sz w:val="24"/>
          <w:szCs w:val="24"/>
        </w:rPr>
        <w:t xml:space="preserve">, </w:t>
      </w:r>
      <w:r w:rsidR="008D4672" w:rsidRPr="003F265F">
        <w:rPr>
          <w:rFonts w:cstheme="minorHAnsi"/>
          <w:sz w:val="24"/>
          <w:szCs w:val="24"/>
        </w:rPr>
        <w:t xml:space="preserve">bylo zjištěno, že minimálně jedno z klíčových hesel obsahovalo z celkového počtu 911 článků celkem 132 titulků. </w:t>
      </w:r>
    </w:p>
    <w:p w14:paraId="2682FF0D" w14:textId="0A3B8082" w:rsidR="008D4672" w:rsidRPr="003F265F" w:rsidRDefault="00F17A2B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Další vý</w:t>
      </w:r>
      <w:r w:rsidR="008D4672" w:rsidRPr="003F265F">
        <w:rPr>
          <w:rFonts w:cstheme="minorHAnsi"/>
          <w:sz w:val="24"/>
          <w:szCs w:val="24"/>
        </w:rPr>
        <w:t>zkumná otázk</w:t>
      </w:r>
      <w:r>
        <w:rPr>
          <w:rFonts w:cstheme="minorHAnsi"/>
          <w:sz w:val="24"/>
          <w:szCs w:val="24"/>
        </w:rPr>
        <w:t xml:space="preserve">a se </w:t>
      </w:r>
      <w:r w:rsidR="008D4672" w:rsidRPr="003F265F">
        <w:rPr>
          <w:rFonts w:cstheme="minorHAnsi"/>
          <w:sz w:val="24"/>
          <w:szCs w:val="24"/>
        </w:rPr>
        <w:t xml:space="preserve">věnovala převládající tonalitě mediálních obsahů vzhledem k tématu stravovacích trendů. Zde se potvrdilo, že z celkových 911 článků bylo hodnoceno pouze 144 a </w:t>
      </w:r>
      <w:r w:rsidR="008D4672" w:rsidRPr="003F265F">
        <w:rPr>
          <w:rFonts w:cstheme="minorHAnsi"/>
          <w:sz w:val="24"/>
          <w:szCs w:val="24"/>
        </w:rPr>
        <w:lastRenderedPageBreak/>
        <w:t xml:space="preserve">to tak, že u 94 z nich došlo k pozitivnímu zhodnocení stravovacího trendu, u 50 pak byl některý z daných stylů </w:t>
      </w:r>
      <w:r w:rsidR="00447510" w:rsidRPr="003F265F">
        <w:rPr>
          <w:rFonts w:cstheme="minorHAnsi"/>
          <w:sz w:val="24"/>
          <w:szCs w:val="24"/>
        </w:rPr>
        <w:t xml:space="preserve">hodnocen negativně. </w:t>
      </w:r>
    </w:p>
    <w:p w14:paraId="781FA565" w14:textId="620D97BB" w:rsidR="00F45CD5" w:rsidRPr="003F265F" w:rsidRDefault="00F45CD5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>Poslední dvě výzkumné otázky se dotazovaly na to, jaká témata mediálních textů se objevovaly nejčastěji a jaká témata se vzhledem k vybraným stravovacím trendům objevovala nejčastěji</w:t>
      </w:r>
      <w:r w:rsidR="00F17A2B">
        <w:rPr>
          <w:rFonts w:cstheme="minorHAnsi"/>
          <w:sz w:val="24"/>
          <w:szCs w:val="24"/>
        </w:rPr>
        <w:t>.</w:t>
      </w:r>
    </w:p>
    <w:p w14:paraId="1485EDB9" w14:textId="41A8AD73" w:rsidR="00F45CD5" w:rsidRPr="003F265F" w:rsidRDefault="00F45CD5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>Z celkového počtu devíti témat se nejčetněji opakovalo téma</w:t>
      </w:r>
      <w:r w:rsidR="003633E6">
        <w:rPr>
          <w:rFonts w:cstheme="minorHAnsi"/>
          <w:sz w:val="24"/>
          <w:szCs w:val="24"/>
        </w:rPr>
        <w:t xml:space="preserve"> </w:t>
      </w:r>
      <w:proofErr w:type="spellStart"/>
      <w:r w:rsidR="003633E6">
        <w:rPr>
          <w:rFonts w:cstheme="minorHAnsi"/>
          <w:sz w:val="24"/>
          <w:szCs w:val="24"/>
        </w:rPr>
        <w:t>zaobírající</w:t>
      </w:r>
      <w:proofErr w:type="spellEnd"/>
      <w:r w:rsidR="003633E6">
        <w:rPr>
          <w:rFonts w:cstheme="minorHAnsi"/>
          <w:sz w:val="24"/>
          <w:szCs w:val="24"/>
        </w:rPr>
        <w:t xml:space="preserve"> </w:t>
      </w:r>
      <w:r w:rsidRPr="003F265F">
        <w:rPr>
          <w:rFonts w:cstheme="minorHAnsi"/>
          <w:sz w:val="24"/>
          <w:szCs w:val="24"/>
        </w:rPr>
        <w:t xml:space="preserve">se stravováním, jídla a jednotlivých potravin (181 článků). </w:t>
      </w:r>
      <w:r w:rsidR="00CE5B48" w:rsidRPr="003F265F">
        <w:rPr>
          <w:rFonts w:cstheme="minorHAnsi"/>
          <w:sz w:val="24"/>
          <w:szCs w:val="24"/>
        </w:rPr>
        <w:t>Hned vzápětí</w:t>
      </w:r>
      <w:r w:rsidRPr="003F265F">
        <w:rPr>
          <w:rFonts w:cstheme="minorHAnsi"/>
          <w:sz w:val="24"/>
          <w:szCs w:val="24"/>
        </w:rPr>
        <w:t xml:space="preserve"> se jednalo o témata týkající se společnosti či konkrétní </w:t>
      </w:r>
      <w:r w:rsidR="00CE5B48" w:rsidRPr="003F265F">
        <w:rPr>
          <w:rFonts w:cstheme="minorHAnsi"/>
          <w:sz w:val="24"/>
          <w:szCs w:val="24"/>
        </w:rPr>
        <w:t>osobnost</w:t>
      </w:r>
      <w:r w:rsidR="00F17A2B">
        <w:rPr>
          <w:rFonts w:cstheme="minorHAnsi"/>
          <w:sz w:val="24"/>
          <w:szCs w:val="24"/>
        </w:rPr>
        <w:t>i</w:t>
      </w:r>
      <w:r w:rsidR="00CE5B48" w:rsidRPr="003F265F">
        <w:rPr>
          <w:rFonts w:cstheme="minorHAnsi"/>
          <w:sz w:val="24"/>
          <w:szCs w:val="24"/>
        </w:rPr>
        <w:t>– nejčastěji</w:t>
      </w:r>
      <w:r w:rsidRPr="003F265F">
        <w:rPr>
          <w:rFonts w:cstheme="minorHAnsi"/>
          <w:sz w:val="24"/>
          <w:szCs w:val="24"/>
        </w:rPr>
        <w:t xml:space="preserve"> celebrit</w:t>
      </w:r>
      <w:r w:rsidR="00F17A2B">
        <w:rPr>
          <w:rFonts w:cstheme="minorHAnsi"/>
          <w:sz w:val="24"/>
          <w:szCs w:val="24"/>
        </w:rPr>
        <w:t>y</w:t>
      </w:r>
      <w:r w:rsidRPr="003F265F">
        <w:rPr>
          <w:rFonts w:cstheme="minorHAnsi"/>
          <w:sz w:val="24"/>
          <w:szCs w:val="24"/>
        </w:rPr>
        <w:t xml:space="preserve"> </w:t>
      </w:r>
      <w:r w:rsidR="00AF135A" w:rsidRPr="003F265F">
        <w:rPr>
          <w:rFonts w:cstheme="minorHAnsi"/>
          <w:sz w:val="24"/>
          <w:szCs w:val="24"/>
        </w:rPr>
        <w:t>(145 článků)</w:t>
      </w:r>
      <w:r w:rsidRPr="003F265F">
        <w:rPr>
          <w:rFonts w:cstheme="minorHAnsi"/>
          <w:sz w:val="24"/>
          <w:szCs w:val="24"/>
        </w:rPr>
        <w:t xml:space="preserve">. Mezi další často zmiňovaná témata patřil </w:t>
      </w:r>
      <w:r w:rsidR="00AF135A" w:rsidRPr="003F265F">
        <w:rPr>
          <w:rFonts w:cstheme="minorHAnsi"/>
          <w:sz w:val="24"/>
          <w:szCs w:val="24"/>
        </w:rPr>
        <w:t xml:space="preserve">zdravý </w:t>
      </w:r>
      <w:r w:rsidRPr="003F265F">
        <w:rPr>
          <w:rFonts w:cstheme="minorHAnsi"/>
          <w:sz w:val="24"/>
          <w:szCs w:val="24"/>
        </w:rPr>
        <w:t xml:space="preserve">životní styl </w:t>
      </w:r>
      <w:r w:rsidR="00AF135A" w:rsidRPr="003F265F">
        <w:rPr>
          <w:rFonts w:cstheme="minorHAnsi"/>
          <w:sz w:val="24"/>
          <w:szCs w:val="24"/>
        </w:rPr>
        <w:t xml:space="preserve">(celkem 96 článků) </w:t>
      </w:r>
      <w:r w:rsidRPr="003F265F">
        <w:rPr>
          <w:rFonts w:cstheme="minorHAnsi"/>
          <w:sz w:val="24"/>
          <w:szCs w:val="24"/>
        </w:rPr>
        <w:t xml:space="preserve">a </w:t>
      </w:r>
      <w:r w:rsidR="00AF135A" w:rsidRPr="003F265F">
        <w:rPr>
          <w:rFonts w:cstheme="minorHAnsi"/>
          <w:sz w:val="24"/>
          <w:szCs w:val="24"/>
        </w:rPr>
        <w:t xml:space="preserve">v </w:t>
      </w:r>
      <w:r w:rsidRPr="003F265F">
        <w:rPr>
          <w:rFonts w:cstheme="minorHAnsi"/>
          <w:sz w:val="24"/>
          <w:szCs w:val="24"/>
        </w:rPr>
        <w:t>návaznosti na něj pak</w:t>
      </w:r>
      <w:r w:rsidR="00AF135A" w:rsidRPr="003F265F">
        <w:rPr>
          <w:rFonts w:cstheme="minorHAnsi"/>
          <w:sz w:val="24"/>
          <w:szCs w:val="24"/>
        </w:rPr>
        <w:t xml:space="preserve"> témata týkající se</w:t>
      </w:r>
      <w:r w:rsidRPr="003F265F">
        <w:rPr>
          <w:rFonts w:cstheme="minorHAnsi"/>
          <w:sz w:val="24"/>
          <w:szCs w:val="24"/>
        </w:rPr>
        <w:t xml:space="preserve"> nemoc</w:t>
      </w:r>
      <w:r w:rsidR="00AF135A" w:rsidRPr="003F265F">
        <w:rPr>
          <w:rFonts w:cstheme="minorHAnsi"/>
          <w:sz w:val="24"/>
          <w:szCs w:val="24"/>
        </w:rPr>
        <w:t>í</w:t>
      </w:r>
      <w:r w:rsidRPr="003F265F">
        <w:rPr>
          <w:rFonts w:cstheme="minorHAnsi"/>
          <w:sz w:val="24"/>
          <w:szCs w:val="24"/>
        </w:rPr>
        <w:t xml:space="preserve">, alergie </w:t>
      </w:r>
      <w:r w:rsidR="00AF135A" w:rsidRPr="003F265F">
        <w:rPr>
          <w:rFonts w:cstheme="minorHAnsi"/>
          <w:sz w:val="24"/>
          <w:szCs w:val="24"/>
        </w:rPr>
        <w:t xml:space="preserve">apod. (74 článků). </w:t>
      </w:r>
      <w:r w:rsidRPr="003F265F">
        <w:rPr>
          <w:rFonts w:cstheme="minorHAnsi"/>
          <w:sz w:val="24"/>
          <w:szCs w:val="24"/>
        </w:rPr>
        <w:t>Následovalo pak téma gastronomie zahrnující konkrétní podniky a obchody</w:t>
      </w:r>
      <w:r w:rsidR="00AF135A" w:rsidRPr="003F265F">
        <w:rPr>
          <w:rFonts w:cstheme="minorHAnsi"/>
          <w:sz w:val="24"/>
          <w:szCs w:val="24"/>
        </w:rPr>
        <w:t xml:space="preserve"> (70 článků)</w:t>
      </w:r>
      <w:r w:rsidRPr="003F265F">
        <w:rPr>
          <w:rFonts w:cstheme="minorHAnsi"/>
          <w:sz w:val="24"/>
          <w:szCs w:val="24"/>
        </w:rPr>
        <w:t xml:space="preserve">, poté hubnutí </w:t>
      </w:r>
      <w:r w:rsidR="00AF135A" w:rsidRPr="003F265F">
        <w:rPr>
          <w:rFonts w:cstheme="minorHAnsi"/>
          <w:sz w:val="24"/>
          <w:szCs w:val="24"/>
        </w:rPr>
        <w:t xml:space="preserve">(66 článků) </w:t>
      </w:r>
      <w:r w:rsidRPr="003F265F">
        <w:rPr>
          <w:rFonts w:cstheme="minorHAnsi"/>
          <w:sz w:val="24"/>
          <w:szCs w:val="24"/>
        </w:rPr>
        <w:t>a jako poslední legislativa</w:t>
      </w:r>
      <w:r w:rsidR="00CE5B48" w:rsidRPr="003F265F">
        <w:rPr>
          <w:rFonts w:cstheme="minorHAnsi"/>
          <w:sz w:val="24"/>
          <w:szCs w:val="24"/>
        </w:rPr>
        <w:t xml:space="preserve"> kde se nejčastěji hovořilo o DPH či značení potravin</w:t>
      </w:r>
      <w:r w:rsidR="00AF135A" w:rsidRPr="003F265F">
        <w:rPr>
          <w:rFonts w:cstheme="minorHAnsi"/>
          <w:sz w:val="24"/>
          <w:szCs w:val="24"/>
        </w:rPr>
        <w:t xml:space="preserve"> (66 článků). </w:t>
      </w:r>
      <w:r w:rsidR="00CE5B48" w:rsidRPr="003F265F">
        <w:rPr>
          <w:rFonts w:cstheme="minorHAnsi"/>
          <w:sz w:val="24"/>
          <w:szCs w:val="24"/>
        </w:rPr>
        <w:t>Společenské akce</w:t>
      </w:r>
      <w:r w:rsidR="00F17A2B">
        <w:rPr>
          <w:rFonts w:cstheme="minorHAnsi"/>
          <w:sz w:val="24"/>
          <w:szCs w:val="24"/>
        </w:rPr>
        <w:t xml:space="preserve"> a </w:t>
      </w:r>
      <w:r w:rsidR="00CE5B48" w:rsidRPr="003F265F">
        <w:rPr>
          <w:rFonts w:cstheme="minorHAnsi"/>
          <w:sz w:val="24"/>
          <w:szCs w:val="24"/>
        </w:rPr>
        <w:t>festivaly byly témate</w:t>
      </w:r>
      <w:r w:rsidR="00AF135A" w:rsidRPr="003F265F">
        <w:rPr>
          <w:rFonts w:cstheme="minorHAnsi"/>
          <w:sz w:val="24"/>
          <w:szCs w:val="24"/>
        </w:rPr>
        <w:t xml:space="preserve">m 50 článků a etická témata 12 z čehož se každý týkal veganství. </w:t>
      </w:r>
    </w:p>
    <w:p w14:paraId="60A9A5C8" w14:textId="6E384D7B" w:rsidR="00AF135A" w:rsidRDefault="00AF135A" w:rsidP="003F265F">
      <w:pPr>
        <w:spacing w:line="360" w:lineRule="auto"/>
        <w:jc w:val="both"/>
        <w:rPr>
          <w:rFonts w:cstheme="minorHAnsi"/>
          <w:sz w:val="24"/>
          <w:szCs w:val="24"/>
        </w:rPr>
      </w:pPr>
      <w:r w:rsidRPr="003F265F">
        <w:rPr>
          <w:rFonts w:cstheme="minorHAnsi"/>
          <w:sz w:val="24"/>
          <w:szCs w:val="24"/>
        </w:rPr>
        <w:t>Podobně jako u hlavních témat jednotlivých článků, i u témat která se vztahovala konkrétně ke zmíněným trendům, se nejčastěji vyskytovala témata související se stravováním, jídlem či konkrétními potravinami (328 článků). Často se však klíčová hesla vztahovala jako přívlastek k</w:t>
      </w:r>
      <w:r w:rsidR="00E73F1B" w:rsidRPr="003F265F">
        <w:rPr>
          <w:rFonts w:cstheme="minorHAnsi"/>
          <w:sz w:val="24"/>
          <w:szCs w:val="24"/>
        </w:rPr>
        <w:t> jednotlivým pokrmům či potravinám a dále se trend</w:t>
      </w:r>
      <w:r w:rsidR="00F17A2B">
        <w:rPr>
          <w:rFonts w:cstheme="minorHAnsi"/>
          <w:sz w:val="24"/>
          <w:szCs w:val="24"/>
        </w:rPr>
        <w:t>em text nezaobíral</w:t>
      </w:r>
      <w:r w:rsidR="00E73F1B" w:rsidRPr="003F265F">
        <w:rPr>
          <w:rFonts w:cstheme="minorHAnsi"/>
          <w:sz w:val="24"/>
          <w:szCs w:val="24"/>
        </w:rPr>
        <w:t>. Na druhém místě s počtem 132 článků se umístila znovu kategorie společnost, konkrétní osoby, kdy články ve velké části případů informovaly o tom, že konkrétní známé osobnosti (často sportovci) jsou vyznavači veganské či bezlepkové stravy. Mezi další často zmiňovaný okruh témat zahrnující stravova</w:t>
      </w:r>
      <w:r w:rsidR="00F17A2B">
        <w:rPr>
          <w:rFonts w:cstheme="minorHAnsi"/>
          <w:sz w:val="24"/>
          <w:szCs w:val="24"/>
        </w:rPr>
        <w:t>c</w:t>
      </w:r>
      <w:r w:rsidR="00E73F1B" w:rsidRPr="003F265F">
        <w:rPr>
          <w:rFonts w:cstheme="minorHAnsi"/>
          <w:sz w:val="24"/>
          <w:szCs w:val="24"/>
        </w:rPr>
        <w:t xml:space="preserve">í trendy patřily nemoci, alergie, nedostatek živin atd. (celkem 130 článků). Zdravý životní styl se pak vyskytoval jako hlavní téma celkem v 71 článcích kde se ve většině případů hovořilo </w:t>
      </w:r>
      <w:r w:rsidR="00F17A2B">
        <w:rPr>
          <w:rFonts w:cstheme="minorHAnsi"/>
          <w:sz w:val="24"/>
          <w:szCs w:val="24"/>
        </w:rPr>
        <w:t xml:space="preserve">o </w:t>
      </w:r>
      <w:r w:rsidR="00E73F1B" w:rsidRPr="003F265F">
        <w:rPr>
          <w:rFonts w:cstheme="minorHAnsi"/>
          <w:sz w:val="24"/>
          <w:szCs w:val="24"/>
        </w:rPr>
        <w:t>stravovacích trendech jako</w:t>
      </w:r>
      <w:r w:rsidR="00F17A2B">
        <w:rPr>
          <w:rFonts w:cstheme="minorHAnsi"/>
          <w:sz w:val="24"/>
          <w:szCs w:val="24"/>
        </w:rPr>
        <w:t xml:space="preserve"> druhu</w:t>
      </w:r>
      <w:r w:rsidR="00E73F1B" w:rsidRPr="003F265F">
        <w:rPr>
          <w:rFonts w:cstheme="minorHAnsi"/>
          <w:sz w:val="24"/>
          <w:szCs w:val="24"/>
        </w:rPr>
        <w:t xml:space="preserve"> očist</w:t>
      </w:r>
      <w:r w:rsidR="00F17A2B">
        <w:rPr>
          <w:rFonts w:cstheme="minorHAnsi"/>
          <w:sz w:val="24"/>
          <w:szCs w:val="24"/>
        </w:rPr>
        <w:t xml:space="preserve">y </w:t>
      </w:r>
      <w:r w:rsidR="00E73F1B" w:rsidRPr="003F265F">
        <w:rPr>
          <w:rFonts w:cstheme="minorHAnsi"/>
          <w:sz w:val="24"/>
          <w:szCs w:val="24"/>
        </w:rPr>
        <w:t>svého těla. Co se týče dalších kategorií</w:t>
      </w:r>
      <w:r w:rsidR="003633E6">
        <w:rPr>
          <w:rFonts w:cstheme="minorHAnsi"/>
          <w:sz w:val="24"/>
          <w:szCs w:val="24"/>
        </w:rPr>
        <w:t xml:space="preserve">, </w:t>
      </w:r>
      <w:r w:rsidR="00E73F1B" w:rsidRPr="003F265F">
        <w:rPr>
          <w:rFonts w:cstheme="minorHAnsi"/>
          <w:sz w:val="24"/>
          <w:szCs w:val="24"/>
        </w:rPr>
        <w:t xml:space="preserve">následovaly: restaurace, obchody a stravovací zařízení (70 článků), legislativa (57 článků), jiné téma (54 článků), hubnutí (29 článků), etická témata (27 článků) a akce, festivaly a trhy pak 13 článků. </w:t>
      </w:r>
    </w:p>
    <w:p w14:paraId="68261E45" w14:textId="01016BA3" w:rsidR="00E73F1B" w:rsidRPr="003633E6" w:rsidRDefault="00F17A2B" w:rsidP="003633E6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Vypracovala: Adéla Georgievová</w:t>
      </w:r>
    </w:p>
    <w:sectPr w:rsidR="00E73F1B" w:rsidRPr="00363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527"/>
    <w:rsid w:val="000032F2"/>
    <w:rsid w:val="000D791E"/>
    <w:rsid w:val="001E6A60"/>
    <w:rsid w:val="0021365B"/>
    <w:rsid w:val="0026135E"/>
    <w:rsid w:val="00270165"/>
    <w:rsid w:val="00293F6B"/>
    <w:rsid w:val="00350E33"/>
    <w:rsid w:val="0036172B"/>
    <w:rsid w:val="003633E6"/>
    <w:rsid w:val="003A498B"/>
    <w:rsid w:val="003F265F"/>
    <w:rsid w:val="00447510"/>
    <w:rsid w:val="004F6A74"/>
    <w:rsid w:val="0052422F"/>
    <w:rsid w:val="00557392"/>
    <w:rsid w:val="005928C6"/>
    <w:rsid w:val="005B75C8"/>
    <w:rsid w:val="005F0FA7"/>
    <w:rsid w:val="0066242D"/>
    <w:rsid w:val="00665F86"/>
    <w:rsid w:val="00682C0D"/>
    <w:rsid w:val="006D27E4"/>
    <w:rsid w:val="006F7237"/>
    <w:rsid w:val="00721465"/>
    <w:rsid w:val="0079061A"/>
    <w:rsid w:val="008D4672"/>
    <w:rsid w:val="009A2E1B"/>
    <w:rsid w:val="00A40995"/>
    <w:rsid w:val="00A578A9"/>
    <w:rsid w:val="00A63696"/>
    <w:rsid w:val="00A84C8A"/>
    <w:rsid w:val="00AD1592"/>
    <w:rsid w:val="00AF135A"/>
    <w:rsid w:val="00B41527"/>
    <w:rsid w:val="00BB26C3"/>
    <w:rsid w:val="00C67E4A"/>
    <w:rsid w:val="00CD70B4"/>
    <w:rsid w:val="00CE5B48"/>
    <w:rsid w:val="00E73F1B"/>
    <w:rsid w:val="00E923C8"/>
    <w:rsid w:val="00EE1D86"/>
    <w:rsid w:val="00F17A2B"/>
    <w:rsid w:val="00F42C32"/>
    <w:rsid w:val="00F4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396CD"/>
  <w15:chartTrackingRefBased/>
  <w15:docId w15:val="{0D53F061-6D07-4778-9E28-ACD5A49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4</Pages>
  <Words>1364</Words>
  <Characters>8245</Characters>
  <Application>Microsoft Office Word</Application>
  <DocSecurity>0</DocSecurity>
  <Lines>123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Adéla Georgievová</dc:creator>
  <cp:keywords/>
  <dc:description/>
  <cp:lastModifiedBy>Adéla Georgievová</cp:lastModifiedBy>
  <cp:revision>5</cp:revision>
  <dcterms:created xsi:type="dcterms:W3CDTF">2020-10-24T13:51:00Z</dcterms:created>
  <dcterms:modified xsi:type="dcterms:W3CDTF">2020-10-25T22:45:00Z</dcterms:modified>
</cp:coreProperties>
</file>